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outlineLvl w:val="0"/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</w:pPr>
      <w:r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  <w:t>2015年九州－台灣經濟交流代表團 洽談會參加表格</w:t>
      </w:r>
    </w:p>
    <w:p>
      <w:pPr>
        <w:ind w:firstLine="31680" w:firstLineChars="200"/>
        <w:jc w:val="left"/>
        <w:outlineLvl w:val="0"/>
        <w:rPr>
          <w:rFonts w:hint="eastAsia" w:ascii="BIG5 Mincho" w:hAnsi="BIG5 Mincho" w:eastAsia="BIG5 Mincho" w:cs="BIG5 Mincho"/>
          <w:b/>
          <w:bCs/>
          <w:color w:val="000000"/>
          <w:szCs w:val="21"/>
          <w:lang w:eastAsia="zh-TW"/>
        </w:rPr>
      </w:pPr>
      <w:r>
        <w:rPr>
          <w:rFonts w:hint="eastAsia" w:ascii="BIG5 Mincho" w:hAnsi="BIG5 Mincho" w:eastAsia="BIG5 Mincho" w:cs="BIG5 Mincho"/>
          <w:b/>
          <w:bCs/>
          <w:color w:val="000000"/>
          <w:szCs w:val="21"/>
          <w:lang w:eastAsia="zh-TW"/>
        </w:rPr>
        <w:t xml:space="preserve">   ※此表格是用於恰當安排商務對接的重要表格，請儘可能詳細填寫。</w:t>
      </w:r>
    </w:p>
    <w:tbl>
      <w:tblPr>
        <w:tblW w:w="9206" w:type="dxa"/>
        <w:tblCellSpacing w:w="20" w:type="dxa"/>
        <w:tblInd w:w="8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3056"/>
        <w:gridCol w:w="84"/>
        <w:gridCol w:w="1091"/>
        <w:gridCol w:w="31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b/>
                <w:bCs/>
                <w:color w:val="000000"/>
                <w:sz w:val="22"/>
                <w:lang w:eastAsia="zh-TW"/>
              </w:rPr>
              <w:t>　　　　　　　　　　　　　　　　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公司日語名稱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ind w:firstLine="2613" w:firstLineChars="1350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株式會社岳將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公司英文名稱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</w:rPr>
              <w:t>TAKESHO.CO.,LTD.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URL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</w:rPr>
              <w:t>http://www.takesho.co.jp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公司設立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</w:rPr>
              <w:t>1981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年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</w:rPr>
              <w:t>3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lang w:eastAsia="zh-TW"/>
              </w:rPr>
              <w:t>註冊資本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</w:rPr>
              <w:t>　　　　　1400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萬日元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主要股東</w:t>
            </w:r>
          </w:p>
        </w:tc>
        <w:tc>
          <w:tcPr>
            <w:tcW w:w="3016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</w:rPr>
              <w:t>　　　　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岳義弘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lang w:eastAsia="zh-TW"/>
              </w:rPr>
              <w:t>銷售額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　　　　　　　1億日元（最近）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地址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總公司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福岡縣春日市須玖南6丁目149番地2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公司概要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董事長　　　　　岳將士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員工人數　　　　　5名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TEL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</w:rPr>
              <w:t>092-501-7434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</w:rPr>
              <w:t>FAX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</w:rPr>
              <w:t>092-501-7443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洽談目的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b/>
                <w:color w:val="000000"/>
                <w:sz w:val="16"/>
                <w:szCs w:val="16"/>
              </w:rPr>
            </w:pPr>
            <w:bookmarkStart w:id="0" w:name="_GoBack"/>
            <w:r>
              <w:rPr>
                <w:rFonts w:hint="eastAsia" w:ascii="BIG5 Mincho" w:hAnsi="BIG5 Mincho" w:eastAsia="BIG5 Mincho" w:cs="BIG5 Mincho"/>
                <w:b w:val="0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hint="eastAsia" w:ascii="BIG5 Mincho" w:hAnsi="BIG5 Mincho" w:eastAsia="BIG5 Mincho" w:cs="BIG5 Mincho"/>
                <w:b w:val="0"/>
                <w:bCs/>
                <w:color w:val="000000"/>
                <w:sz w:val="16"/>
                <w:szCs w:val="16"/>
                <w:lang w:eastAsia="zh-TW"/>
              </w:rPr>
              <w:t>商品特點</w:t>
            </w:r>
            <w:r>
              <w:rPr>
                <w:rFonts w:hint="eastAsia" w:ascii="BIG5 Mincho" w:hAnsi="BIG5 Mincho" w:eastAsia="BIG5 Mincho" w:cs="BIG5 Mincho"/>
                <w:b w:val="0"/>
                <w:bCs/>
                <w:color w:val="000000"/>
                <w:sz w:val="16"/>
                <w:szCs w:val="16"/>
              </w:rPr>
              <w:t>)</w:t>
            </w:r>
            <w:bookmarkEnd w:id="0"/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8"/>
                <w:szCs w:val="18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8"/>
                <w:szCs w:val="18"/>
                <w:lang w:eastAsia="zh-TW"/>
              </w:rPr>
              <w:t>請加上經銷商品的照片等。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40kHz超音波主軸單元  型式：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</w:rPr>
              <w:t>URT40-F41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kern w:val="2"/>
                <w:sz w:val="21"/>
                <w:szCs w:val="22"/>
                <w:lang w:val="en-US" w:eastAsia="ja-JP" w:bidi="ar-SA"/>
              </w:rPr>
              <w:pict>
                <v:shape id="図 1" o:spid="_x0000_s1026" alt="http://www.takesho.co.jp/img/commodity_thumb01.png" type="#_x0000_t75" style="height:112.85pt;width:150pt;rotation:0f;" o:ole="f" fillcolor="#FFFFFF" filled="f" o:preferrelative="t" stroked="f" coordorigin="0,0" coordsize="21600,21600">
                  <v:fill on="f" color2="#FFFFFF" focus="0%"/>
                  <v:imagedata gain="65536f" blacklevel="0f" gamma="0" o:title="commodity_thumb01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40kHz超音波心軸單元   型式：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</w:rPr>
              <w:t>UB40-C5-BT40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kern w:val="2"/>
                <w:sz w:val="21"/>
                <w:szCs w:val="22"/>
                <w:lang w:val="en-US" w:eastAsia="ja-JP" w:bidi="ar-SA"/>
              </w:rPr>
              <w:pict>
                <v:shape id="図 2" o:spid="_x0000_s1027" alt="http://www.takesho.co.jp/img/commodity_thumb03.png" type="#_x0000_t75" style="height:112.85pt;width:150pt;rotation:0f;" o:ole="f" fillcolor="#FFFFFF" filled="f" o:preferrelative="t" stroked="f" coordorigin="0,0" coordsize="21600,21600">
                  <v:fill on="f" color2="#FFFFFF" focus="0%"/>
                  <v:imagedata gain="65536f" blacklevel="0f" gamma="0" o:title="commodity_thumb03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有效利用超音波，可在脆性材料上高質量、短時間地進行孔、溝、形狀的加工。也擁有各種玻璃、陶瓷（Si、SiC、</w:t>
            </w:r>
            <w:r>
              <w:rPr>
                <w:rFonts w:hint="eastAsia" w:ascii="BIG5 Mincho" w:hAnsi="BIG5 Mincho" w:eastAsia="BIG5 Mincho" w:cs="BIG5 Mincho"/>
                <w:color w:val="000000"/>
                <w:lang w:eastAsia="zh-TW"/>
              </w:rPr>
              <w:t xml:space="preserve">ZrO2 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etc）的加工實績。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與日本國內的加工機廠家合作，進行”超音波3軸NC加工機“的銷售。希望能與台灣的加工機廠家合作，在台灣和日本進行銷售。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加工樣品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kern w:val="2"/>
                <w:sz w:val="21"/>
                <w:szCs w:val="22"/>
                <w:lang w:val="en-US" w:eastAsia="ja-JP" w:bidi="ar-SA"/>
              </w:rPr>
              <w:pict>
                <v:shape id="図 4" o:spid="_x0000_s1028" alt="シリコン１０ｔ穴あけ加工" type="#_x0000_t75" style="height:109.85pt;width:145.8pt;rotation:0f;" o:ole="f" fillcolor="#FFFFFF" filled="f" o:preferrelative="t" stroked="f" coordorigin="0,0" coordsize="21600,21600">
                  <v:fill on="f" color2="#FFFFFF" focus="0%"/>
                  <v:imagedata gain="65536f" blacklevel="0f" gamma="0" o:title="シリコン１０ｔ穴あけ加工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Si多孔加工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kern w:val="2"/>
                <w:sz w:val="21"/>
                <w:szCs w:val="22"/>
                <w:lang w:val="en-US" w:eastAsia="ja-JP" w:bidi="ar-SA"/>
              </w:rPr>
              <w:pict>
                <v:shape id="図 5" o:spid="_x0000_s1029" alt="http://www.takesho.co.jp/wp-content/uploads/2012/03/sample_06-02-194x146.jpg" type="#_x0000_t75" style="height:109.85pt;width:145.8pt;rotation:0f;" o:ole="f" fillcolor="#FFFFFF" filled="f" o:preferrelative="t" stroked="f" coordorigin="0,0" coordsize="21600,21600">
                  <v:fill on="f" color2="#FFFFFF" focus="0%"/>
                  <v:imagedata gain="65536f" blacklevel="0f" gamma="0" o:title="sample_06-02-194x146" r:id="rId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lang w:eastAsia="zh-TW"/>
              </w:rPr>
              <w:t>石英玻璃  孔加工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現有業務內容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超音波加工機的設計生產、銷售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※根據顧客的要求來選定適合的超音波加工機的機種。有必要定制時也會隨時應對。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</w:rPr>
              <w:t>接受超音波委託加工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※在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val="en-US" w:eastAsia="zh-TW"/>
              </w:rPr>
              <w:t>購買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加工機前無法進行加工時，可以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val="en-US" w:eastAsia="zh-TW"/>
              </w:rPr>
              <w:t>委託我公司，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使用岳將公司的加工機（全部為超音波加工）進行加工，然後交還給顧客。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與日本加工機生產廠家合作，也可以對應“超音波3軸NC加工機“。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※日本加工機廠家：靜岡鐵工所株式會社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val="en-US" w:eastAsia="zh-TW"/>
              </w:rPr>
              <w:t xml:space="preserve"> 等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※根據顧客的要求，把握機械的尺寸和精度，選定加工機的生產廠家。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營銷實績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包括海外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累積生產了300台以上的超音波加工機。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擁有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val="en-US" w:eastAsia="zh-TW"/>
              </w:rPr>
              <w:t>出口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韓國數十台、台灣數台的交貨實績。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技術專長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所持有的專利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(國內外專利、商標權註冊等)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國內專利  數件 、海外專利 數件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技術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val="en-US" w:eastAsia="zh-TW"/>
              </w:rPr>
              <w:t>專長</w:t>
            </w: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：脆性材料的小徑深孔加工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國內營銷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(國內營銷網絡、事務所、代理店、倉庫等)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海外營銷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海外商務的開展狀況（客戶等）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lang w:eastAsia="zh-TW"/>
              </w:rPr>
              <w:t>現在沒有正在進行的業務</w:t>
            </w:r>
          </w:p>
        </w:tc>
      </w:tr>
    </w:tbl>
    <w:p>
      <w:pPr>
        <w:rPr>
          <w:rFonts w:hint="eastAsia" w:ascii="BIG5 Mincho" w:hAnsi="BIG5 Mincho" w:eastAsia="BIG5 Mincho" w:cs="BIG5 Mincho"/>
          <w:color w:val="000000"/>
          <w:szCs w:val="24"/>
          <w:lang w:eastAsia="zh-TW"/>
        </w:rPr>
      </w:pPr>
    </w:p>
    <w:tbl>
      <w:tblPr>
        <w:tblW w:w="8940" w:type="dxa"/>
        <w:tblCellSpacing w:w="20" w:type="dxa"/>
        <w:tblInd w:w="9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44"/>
        <w:gridCol w:w="66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860" w:type="dxa"/>
            <w:gridSpan w:val="3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現在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val="en-US" w:eastAsia="zh-TW"/>
              </w:rPr>
              <w:t>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關心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val="en-US" w:eastAsia="zh-TW"/>
              </w:rPr>
              <w:t>的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商務事項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洽談之外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關心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的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事項</w:t>
            </w:r>
          </w:p>
        </w:tc>
        <w:tc>
          <w:tcPr>
            <w:tcW w:w="7569" w:type="dxa"/>
            <w:gridSpan w:val="2"/>
            <w:vAlign w:val="center"/>
          </w:tcPr>
          <w:p>
            <w:pPr>
              <w:rPr>
                <w:rFonts w:hint="eastAsia" w:ascii="BIG5 Mincho" w:hAnsi="BIG5 Mincho" w:eastAsia="BIG5 Mincho" w:cs="BIG5 Mincho"/>
                <w:b/>
                <w:bCs/>
                <w:color w:val="000000"/>
                <w:sz w:val="21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b/>
                <w:bCs/>
                <w:color w:val="000000"/>
                <w:sz w:val="21"/>
                <w:szCs w:val="21"/>
                <w:lang w:eastAsia="zh-TW"/>
              </w:rPr>
              <w:t>想知道台灣加工機生產廠家的現狀、精度、價格。</w:t>
            </w:r>
          </w:p>
          <w:p>
            <w:pPr>
              <w:rPr>
                <w:rFonts w:hint="eastAsia" w:ascii="BIG5 Mincho" w:hAnsi="BIG5 Mincho" w:eastAsia="BIG5 Mincho" w:cs="BIG5 Mincho"/>
                <w:b/>
                <w:bCs/>
                <w:color w:val="000000"/>
                <w:szCs w:val="21"/>
                <w:lang w:eastAsia="zh-T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tblCellSpacing w:w="20" w:type="dxa"/>
        </w:trPr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希望對外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的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商務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形式</w:t>
            </w:r>
          </w:p>
        </w:tc>
        <w:tc>
          <w:tcPr>
            <w:tcW w:w="7569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請選擇下列項目並具體填寫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tblCellSpacing w:w="20" w:type="dxa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  <w:tc>
          <w:tcPr>
            <w:tcW w:w="7569" w:type="dxa"/>
            <w:gridSpan w:val="2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■ 出口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(擴大銷售渠道等)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 進口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(成品、零部件等的採購)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 技術合作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 委託生產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(OEM生產等)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 當地法人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(合資、獨資)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□ 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860" w:type="dxa"/>
            <w:gridSpan w:val="3"/>
            <w:vAlign w:val="center"/>
          </w:tcPr>
          <w:p>
            <w:pPr>
              <w:jc w:val="left"/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kern w:val="2"/>
                <w:sz w:val="21"/>
                <w:szCs w:val="22"/>
                <w:lang w:val="en-US" w:eastAsia="ja-JP" w:bidi="ar-SA"/>
              </w:rPr>
              <w:pict>
                <v:shape id="円/楕円 1" o:spid="_x0000_s1030" type="#_x0000_t3" style="position:absolute;left:0;margin-left:138.4pt;margin-top:-0.45pt;height:18.6pt;width:45pt;rotation:0f;z-index:251658240;v-text-anchor:middle;" o:ole="f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聯繫語言訊息（基本語言）　　日語　・　漢語　・　英語</w:t>
            </w:r>
          </w:p>
          <w:p>
            <w:pPr>
              <w:jc w:val="left"/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　　　　　　　　　　　　　　　　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請在上列選擇畫圈。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公司宣傳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(特別記載事項)</w:t>
            </w:r>
          </w:p>
        </w:tc>
        <w:tc>
          <w:tcPr>
            <w:tcW w:w="7569" w:type="dxa"/>
            <w:gridSpan w:val="2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21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21"/>
                <w:szCs w:val="21"/>
                <w:lang w:eastAsia="zh-TW"/>
              </w:rPr>
              <w:t>有效地利用超聲波實現精密、高質量的加工。希望台灣的人們知曉這項技術、體驗這項技術。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20" w:type="dxa"/>
        </w:trPr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負責人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姓名</w:t>
            </w:r>
          </w:p>
        </w:tc>
        <w:tc>
          <w:tcPr>
            <w:tcW w:w="6625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</w:rPr>
              <w:t>岳将士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20" w:type="dxa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</w:rPr>
              <w:t>聯繫電話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/傳真</w:t>
            </w:r>
          </w:p>
        </w:tc>
        <w:tc>
          <w:tcPr>
            <w:tcW w:w="6625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</w:rPr>
              <w:t>092-501-7434　　/　092-501-7443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20" w:type="dxa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E-mail</w:t>
            </w:r>
          </w:p>
        </w:tc>
        <w:tc>
          <w:tcPr>
            <w:tcW w:w="6625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</w:rPr>
              <w:t>masashi@takesho.co.jp</w:t>
            </w:r>
          </w:p>
        </w:tc>
      </w:tr>
    </w:tbl>
    <w:p>
      <w:pPr>
        <w:pStyle w:val="3"/>
        <w:spacing w:line="300" w:lineRule="exact"/>
        <w:jc w:val="left"/>
        <w:rPr>
          <w:rFonts w:hint="eastAsia" w:ascii="BIG5 Mincho" w:hAnsi="BIG5 Mincho" w:eastAsia="BIG5 Mincho" w:cs="BIG5 Mincho"/>
          <w:color w:val="000000"/>
          <w:sz w:val="21"/>
          <w:szCs w:val="22"/>
        </w:rPr>
      </w:pPr>
    </w:p>
    <w:sectPr>
      <w:pgSz w:w="11906" w:h="16838"/>
      <w:pgMar w:top="567" w:right="567" w:bottom="340" w:left="567" w:header="851" w:footer="992" w:gutter="0"/>
      <w:pgNumType w:start="0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ＭＳ 明朝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HG丸ｺﾞｼｯｸM-PRO">
    <w:panose1 w:val="020F0600000000000000"/>
    <w:charset w:val="80"/>
    <w:family w:val="auto"/>
    <w:pitch w:val="default"/>
    <w:sig w:usb0="80000281" w:usb1="28C76CF8" w:usb2="00000010" w:usb3="00000000" w:csb0="0002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IG5 Mincho">
    <w:panose1 w:val="02020609040205080304"/>
    <w:charset w:val="88"/>
    <w:family w:val="auto"/>
    <w:pitch w:val="default"/>
    <w:sig w:usb0="80000001" w:usb1="0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nhideWhenUsed="0" w:uiPriority="99" w:semiHidden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8">
    <w:name w:val="Default Paragraph Font"/>
    <w:semiHidden/>
    <w:uiPriority w:val="99"/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3">
    <w:name w:val="Closing"/>
    <w:basedOn w:val="1"/>
    <w:link w:val="15"/>
    <w:uiPriority w:val="99"/>
    <w:pPr>
      <w:jc w:val="right"/>
    </w:pPr>
    <w:rPr>
      <w:rFonts w:ascii="ＭＳ 明朝"/>
      <w:kern w:val="0"/>
      <w:sz w:val="23"/>
      <w:szCs w:val="23"/>
    </w:rPr>
  </w:style>
  <w:style w:type="paragraph" w:styleId="4">
    <w:name w:val="Date"/>
    <w:basedOn w:val="1"/>
    <w:next w:val="1"/>
    <w:link w:val="16"/>
    <w:semiHidden/>
    <w:uiPriority w:val="99"/>
    <w:rPr>
      <w:kern w:val="0"/>
      <w:sz w:val="20"/>
      <w:szCs w:val="20"/>
    </w:rPr>
  </w:style>
  <w:style w:type="paragraph" w:styleId="5">
    <w:name w:val="footer"/>
    <w:basedOn w:val="1"/>
    <w:link w:val="18"/>
    <w:semiHidden/>
    <w:uiPriority w:val="9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paragraph" w:styleId="6">
    <w:name w:val="Balloon Text"/>
    <w:basedOn w:val="1"/>
    <w:link w:val="14"/>
    <w:semiHidden/>
    <w:uiPriority w:val="99"/>
    <w:rPr>
      <w:rFonts w:ascii="Arial" w:hAnsi="Arial" w:eastAsia="ＭＳ ゴシック"/>
      <w:kern w:val="0"/>
      <w:sz w:val="18"/>
      <w:szCs w:val="18"/>
    </w:rPr>
  </w:style>
  <w:style w:type="paragraph" w:styleId="7">
    <w:name w:val="header"/>
    <w:basedOn w:val="1"/>
    <w:link w:val="17"/>
    <w:semiHidden/>
    <w:uiPriority w:val="9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paragraph" w:customStyle="1" w:styleId="11">
    <w:name w:val="No Spacing"/>
    <w:link w:val="13"/>
    <w:qFormat/>
    <w:uiPriority w:val="99"/>
    <w:rPr>
      <w:rFonts w:ascii="Century" w:hAnsi="Century" w:eastAsia="ＭＳ 明朝" w:cs="Times New Roman"/>
      <w:kern w:val="0"/>
      <w:sz w:val="22"/>
      <w:szCs w:val="22"/>
      <w:lang w:val="en-US" w:eastAsia="ja-JP" w:bidi="ar-SA"/>
    </w:rPr>
  </w:style>
  <w:style w:type="paragraph" w:customStyle="1" w:styleId="12">
    <w:name w:val="List Paragraph"/>
    <w:basedOn w:val="1"/>
    <w:qFormat/>
    <w:uiPriority w:val="99"/>
    <w:pPr>
      <w:ind w:left="840" w:leftChars="400"/>
    </w:pPr>
  </w:style>
  <w:style w:type="character" w:customStyle="1" w:styleId="13">
    <w:name w:val="No Spacing Char"/>
    <w:link w:val="11"/>
    <w:locked/>
    <w:uiPriority w:val="99"/>
    <w:rPr>
      <w:rFonts w:ascii="Century" w:hAnsi="Century" w:eastAsia="ＭＳ 明朝" w:cs="Times New Roman"/>
      <w:kern w:val="2"/>
      <w:sz w:val="22"/>
      <w:szCs w:val="22"/>
      <w:lang w:val="en-US" w:eastAsia="ja-JP" w:bidi="ar-SA"/>
    </w:rPr>
  </w:style>
  <w:style w:type="character" w:customStyle="1" w:styleId="14">
    <w:name w:val="Balloon Text Char"/>
    <w:basedOn w:val="8"/>
    <w:link w:val="6"/>
    <w:semiHidden/>
    <w:locked/>
    <w:uiPriority w:val="99"/>
    <w:rPr>
      <w:rFonts w:ascii="Arial" w:hAnsi="Arial" w:eastAsia="ＭＳ ゴシック"/>
      <w:sz w:val="18"/>
    </w:rPr>
  </w:style>
  <w:style w:type="character" w:customStyle="1" w:styleId="15">
    <w:name w:val="Closing Char"/>
    <w:basedOn w:val="8"/>
    <w:link w:val="3"/>
    <w:locked/>
    <w:uiPriority w:val="99"/>
    <w:rPr>
      <w:rFonts w:ascii="ＭＳ 明朝" w:hAnsi="Century" w:eastAsia="ＭＳ 明朝"/>
      <w:sz w:val="23"/>
    </w:rPr>
  </w:style>
  <w:style w:type="character" w:customStyle="1" w:styleId="16">
    <w:name w:val="Date Char"/>
    <w:basedOn w:val="8"/>
    <w:link w:val="4"/>
    <w:semiHidden/>
    <w:locked/>
    <w:uiPriority w:val="99"/>
    <w:rPr/>
  </w:style>
  <w:style w:type="character" w:customStyle="1" w:styleId="17">
    <w:name w:val="Header Char"/>
    <w:basedOn w:val="8"/>
    <w:link w:val="7"/>
    <w:semiHidden/>
    <w:locked/>
    <w:uiPriority w:val="99"/>
    <w:rPr/>
  </w:style>
  <w:style w:type="character" w:customStyle="1" w:styleId="18">
    <w:name w:val="Footer Char"/>
    <w:basedOn w:val="8"/>
    <w:link w:val="5"/>
    <w:semiHidden/>
    <w:locked/>
    <w:uiPriority w:val="99"/>
    <w:rPr/>
  </w:style>
  <w:style w:type="character" w:customStyle="1" w:styleId="19">
    <w:name w:val="apple-converted-space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240</Words>
  <Characters>1369</Characters>
  <Lines>0</Lines>
  <Paragraphs>0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2014-12-28T06:28:00Z</dcterms:created>
  <dc:creator>蔵元 利浩</dc:creator>
  <cp:lastModifiedBy>WXD</cp:lastModifiedBy>
  <cp:lastPrinted>2014-12-18T07:10:00Z</cp:lastPrinted>
  <dcterms:modified xsi:type="dcterms:W3CDTF">2015-01-09T01:22:54Z</dcterms:modified>
  <dc:title>「九州・台湾経済交流事業 ～セミナー・商談会・交流会～ 」の開催について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