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0"/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2015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年九州－台灣經濟交流代表團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 xml:space="preserve"> </w:t>
      </w:r>
      <w:r>
        <w:rPr>
          <w:rFonts w:hint="eastAsia" w:ascii="BIG5 Mincho" w:hAnsi="BIG5 Mincho" w:eastAsia="BIG5 Mincho" w:cs="BIG5 Mincho"/>
          <w:b/>
          <w:bCs/>
          <w:color w:val="000000"/>
          <w:sz w:val="32"/>
          <w:szCs w:val="32"/>
          <w:lang w:eastAsia="zh-TW"/>
        </w:rPr>
        <w:t>洽談會參加表格</w:t>
      </w:r>
    </w:p>
    <w:p>
      <w:pPr>
        <w:ind w:firstLine="31680" w:firstLineChars="200"/>
        <w:jc w:val="left"/>
        <w:outlineLvl w:val="0"/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</w:pP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 xml:space="preserve">   </w:t>
      </w: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※</w:t>
      </w:r>
      <w:r>
        <w:rPr>
          <w:rFonts w:hint="eastAsia" w:ascii="BIG5 Mincho" w:hAnsi="BIG5 Mincho" w:eastAsia="BIG5 Mincho" w:cs="BIG5 Mincho"/>
          <w:b/>
          <w:bCs/>
          <w:color w:val="000000"/>
          <w:szCs w:val="21"/>
          <w:lang w:eastAsia="zh-TW"/>
        </w:rPr>
        <w:t>此表格是用於恰當安排商務對接的重要表格，請儘可能詳細填寫。</w:t>
      </w:r>
    </w:p>
    <w:tbl>
      <w:tblPr>
        <w:tblW w:w="9206" w:type="dxa"/>
        <w:tblCellSpacing w:w="20" w:type="dxa"/>
        <w:tblInd w:w="8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3056"/>
        <w:gridCol w:w="84"/>
        <w:gridCol w:w="1091"/>
        <w:gridCol w:w="31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b/>
                <w:bCs/>
                <w:color w:val="000000"/>
                <w:sz w:val="22"/>
                <w:lang w:eastAsia="zh-TW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福德達五葉株式會社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Fundodai Goyo Inc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http://www.fundodai.co.jp/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1869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年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701,000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千日元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玉名五葉俱樂部株式會社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32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億日元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（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最近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地址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總公司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郵政編碼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861-5511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熊本縣熊本市北區楠野町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972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董事長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水谷彰孝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、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峯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肋達也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員工人數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160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096-245-5222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FAX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096-245-5553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洽談目的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b/>
                <w:color w:val="000000"/>
                <w:sz w:val="16"/>
                <w:szCs w:val="16"/>
              </w:rPr>
            </w:pP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hint="eastAsia" w:ascii="BIG5 Mincho" w:hAnsi="BIG5 Mincho" w:eastAsia="BIG5 Mincho" w:cs="BIG5 Mincho"/>
                <w:b w:val="0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leftChars="0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向台灣出口：百貨商店、量販店、便利店、飲食店等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(B)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商品有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：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調味料類（醬油、</w:t>
            </w:r>
            <w:r>
              <w:rPr>
                <w:rFonts w:hint="eastAsia" w:ascii="BIG5 Mincho" w:hAnsi="BIG5 Mincho" w:eastAsia="BIG5 Mincho" w:cs="BIG5 Mincho"/>
                <w:color w:val="000000"/>
              </w:rPr>
              <w:t>味噌</w:t>
            </w:r>
            <w:r>
              <w:rPr>
                <w:rFonts w:hint="eastAsia" w:ascii="BIG5 Mincho" w:hAnsi="BIG5 Mincho" w:eastAsia="BIG5 Mincho" w:cs="BIG5 Mincho"/>
                <w:color w:val="000000"/>
              </w:rPr>
              <w:t>、調味汁、面用調味汁、色拉用調味汁、湯汁等）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適合老人的軟質食物（冷凍食品）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(C)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綜合九州各公司的食品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，配合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向台灣出口工作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(a)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調味料類的生產和銷售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(b)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適合老人的軟質食物（軟質食品）的生產和銷售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(c)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畜產品的生產和銷售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(d)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國際貿易（出口）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(e)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擁有第六產業的農業法人，進行農產品的栽培、加工、生產和銷售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營銷實績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日本國內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：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九州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～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東京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海外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：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中國、香港、韓國、美國等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技術專長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國內外專利、商標權註冊等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1996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年在中國本土已經註冊了稱之為調味料創業族（大）這一標誌的商標。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國內營銷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國內營銷網絡、事務所、代理店、倉庫等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總公司（熊本縣玉名市）、總部／總部工廠（熊本縣熊本市）、玉名工廠（熊本縣玉名市）、熊本工廠（熊本縣熊本市）、東京支店（東京都港區）、福岡支店（福岡縣福岡市）、熊本支店（熊本縣熊本市）、八代營業所（熊本縣八代市）、天草營業所（熊本縣天草市）、海外事業部（熊本縣熊本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海外營銷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100%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子公司：中國上海市的“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BEST FOODS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貿易有限公司”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tblCellSpacing w:w="20" w:type="dxa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直接出口地：中國、香港、台灣、新加坡、法國</w:t>
            </w:r>
          </w:p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・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間接出口地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：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韓國、英國</w:t>
            </w:r>
          </w:p>
        </w:tc>
      </w:tr>
    </w:tbl>
    <w:p>
      <w:pPr>
        <w:rPr>
          <w:rFonts w:hint="eastAsia" w:ascii="BIG5 Mincho" w:hAnsi="BIG5 Mincho" w:eastAsia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4"/>
        <w:gridCol w:w="6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現在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關心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商務事項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洽談之外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關心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事項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b/>
                <w:bCs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希望對外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val="en-US" w:eastAsia="zh-TW"/>
              </w:rPr>
              <w:t>的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商務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■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出口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擴大銷售渠道等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進口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成品、零部件等的採購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技術合作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委託生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(OEM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生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產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等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當地法人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合資、獨資</w:t>
            </w: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  <w:lang w:eastAsia="zh-TW"/>
              </w:rPr>
              <w:t>)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□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860" w:type="dxa"/>
            <w:gridSpan w:val="3"/>
            <w:vAlign w:val="center"/>
          </w:tcPr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円/楕円 1" o:spid="_x0000_s1026" type="#_x0000_t3" style="position:absolute;left:0;margin-left:196.9pt;margin-top:0.3pt;height:18.6pt;width:45pt;rotation:0f;z-index:251659264;v-text-anchor:middle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BIG5 Mincho" w:hAnsi="BIG5 Mincho" w:eastAsia="BIG5 Mincho" w:cs="BIG5 Mincho"/>
                <w:color w:val="000000"/>
                <w:kern w:val="2"/>
                <w:sz w:val="21"/>
                <w:szCs w:val="22"/>
                <w:lang w:val="en-US" w:eastAsia="ja-JP" w:bidi="ar-SA"/>
              </w:rPr>
              <w:pict>
                <v:shape id="円/楕円 1" o:spid="_x0000_s1027" type="#_x0000_t3" style="position:absolute;left:0;margin-left:138.4pt;margin-top:-0.45pt;height:18.6pt;width:45pt;rotation:0f;z-index:251658240;v-text-anchor:middle;" o:ole="f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聯繫語言訊息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（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基本語言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）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日語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・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漢語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・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英語</w:t>
            </w:r>
          </w:p>
          <w:p>
            <w:pPr>
              <w:jc w:val="left"/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　　　　　　　　　　　　　　　　　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公司宣傳</w:t>
            </w:r>
          </w:p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(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特別記載事項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7569" w:type="dxa"/>
            <w:gridSpan w:val="2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(1)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自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1869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年開始生產調味料，已經擁有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150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年的歷史。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(2)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公司實行自行生產、自行銷售、直接出口調味料等。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(3)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近幾年進行軟質食品及畜產食品的加工、擁有農業法人，成為綜合食品的生產廠家。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負責人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太田百美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 w:val="16"/>
                <w:szCs w:val="16"/>
              </w:rPr>
              <w:t>聯繫電話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/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傳真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郵政編碼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861-5511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熊本縣熊本市北區楠野町</w:t>
            </w:r>
            <w:r>
              <w:rPr>
                <w:rFonts w:hint="eastAsia" w:ascii="BIG5 Mincho" w:hAnsi="BIG5 Mincho" w:eastAsia="BIG5 Mincho" w:cs="BIG5 Mincho"/>
                <w:color w:val="000000"/>
                <w:szCs w:val="21"/>
                <w:lang w:eastAsia="zh-TW"/>
              </w:rPr>
              <w:t>972</w:t>
            </w:r>
          </w:p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TEL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096-245-5222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／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FAX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　</w:t>
            </w:r>
            <w:r>
              <w:rPr>
                <w:rFonts w:hint="eastAsia" w:ascii="BIG5 Mincho" w:hAnsi="BIG5 Mincho" w:eastAsia="BIG5 Mincho" w:cs="BIG5 Mincho"/>
                <w:color w:val="000000"/>
                <w:szCs w:val="24"/>
                <w:lang w:eastAsia="zh-TW"/>
              </w:rPr>
              <w:t>096-245-5553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20" w:type="dxa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BIG5 Mincho" w:hAnsi="BIG5 Mincho" w:eastAsia="BIG5 Mincho" w:cs="BIG5 Mincho"/>
                <w:color w:val="000000"/>
                <w:szCs w:val="24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>
            <w:pPr>
              <w:rPr>
                <w:rFonts w:hint="eastAsia" w:ascii="BIG5 Mincho" w:hAnsi="BIG5 Mincho" w:eastAsia="BIG5 Mincho" w:cs="BIG5 Mincho"/>
                <w:color w:val="000000"/>
                <w:szCs w:val="21"/>
              </w:rPr>
            </w:pPr>
            <w:r>
              <w:rPr>
                <w:rFonts w:hint="eastAsia" w:ascii="BIG5 Mincho" w:hAnsi="BIG5 Mincho" w:eastAsia="BIG5 Mincho" w:cs="BIG5 Mincho"/>
                <w:color w:val="000000"/>
                <w:szCs w:val="21"/>
              </w:rPr>
              <w:t>momomi.ota@fdgoyo.jp</w:t>
            </w:r>
          </w:p>
        </w:tc>
      </w:tr>
    </w:tbl>
    <w:p>
      <w:pPr>
        <w:pStyle w:val="3"/>
        <w:spacing w:line="300" w:lineRule="exact"/>
        <w:jc w:val="left"/>
        <w:rPr>
          <w:rFonts w:hint="eastAsia" w:ascii="BIG5 Mincho" w:hAnsi="BIG5 Mincho" w:eastAsia="BIG5 Mincho" w:cs="BIG5 Mincho"/>
          <w:color w:val="000000"/>
          <w:sz w:val="21"/>
          <w:szCs w:val="22"/>
        </w:rPr>
      </w:pPr>
      <w:bookmarkStart w:id="0" w:name="_GoBack"/>
      <w:bookmarkEnd w:id="0"/>
    </w:p>
    <w:sectPr>
      <w:pgSz w:w="11906" w:h="16838"/>
      <w:pgMar w:top="567" w:right="567" w:bottom="340" w:left="567" w:header="851" w:footer="992" w:gutter="0"/>
      <w:pgNumType w:start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ＭＳ 明朝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altName w:val="HGSｺﾞｼｯｸM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BIG5 Mincho">
    <w:panose1 w:val="02020609040205080304"/>
    <w:charset w:val="88"/>
    <w:family w:val="auto"/>
    <w:pitch w:val="default"/>
    <w:sig w:usb0="80000001" w:usb1="0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7102582">
    <w:nsid w:val="606306F6"/>
    <w:multiLevelType w:val="multilevel"/>
    <w:tmpl w:val="606306F6"/>
    <w:lvl w:ilvl="0" w:tentative="1">
      <w:start w:val="1"/>
      <w:numFmt w:val="upperLetter"/>
      <w:lvlText w:val="(%1)"/>
      <w:lvlJc w:val="left"/>
      <w:pPr>
        <w:ind w:left="360" w:hanging="360"/>
      </w:pPr>
      <w:rPr>
        <w:rFonts w:hint="default" w:eastAsia="ＭＳ 明朝" w:cs="Times New Roman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6171025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nhideWhenUsed="0" w:uiPriority="99" w:semiHidden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semiHidden/>
    <w:uiPriority w:val="99"/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Closing"/>
    <w:basedOn w:val="1"/>
    <w:link w:val="15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4">
    <w:name w:val="Date"/>
    <w:basedOn w:val="1"/>
    <w:next w:val="1"/>
    <w:link w:val="16"/>
    <w:semiHidden/>
    <w:uiPriority w:val="99"/>
    <w:rPr>
      <w:kern w:val="0"/>
      <w:sz w:val="20"/>
      <w:szCs w:val="20"/>
    </w:rPr>
  </w:style>
  <w:style w:type="paragraph" w:styleId="5">
    <w:name w:val="footer"/>
    <w:basedOn w:val="1"/>
    <w:link w:val="18"/>
    <w:semiHidden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6">
    <w:name w:val="Balloon Text"/>
    <w:basedOn w:val="1"/>
    <w:link w:val="14"/>
    <w:semiHidden/>
    <w:uiPriority w:val="99"/>
    <w:rPr>
      <w:rFonts w:ascii="Arial" w:hAnsi="Arial" w:eastAsia="ＭＳ ゴシック"/>
      <w:kern w:val="0"/>
      <w:sz w:val="18"/>
      <w:szCs w:val="18"/>
    </w:rPr>
  </w:style>
  <w:style w:type="paragraph" w:styleId="7">
    <w:name w:val="header"/>
    <w:basedOn w:val="1"/>
    <w:link w:val="17"/>
    <w:semiHidden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paragraph" w:customStyle="1" w:styleId="11">
    <w:name w:val="No Spacing"/>
    <w:link w:val="13"/>
    <w:qFormat/>
    <w:uiPriority w:val="99"/>
    <w:rPr>
      <w:rFonts w:ascii="Century" w:hAnsi="Century" w:eastAsia="ＭＳ 明朝" w:cs="Times New Roman"/>
      <w:kern w:val="0"/>
      <w:sz w:val="22"/>
      <w:szCs w:val="22"/>
      <w:lang w:val="en-US" w:eastAsia="ja-JP" w:bidi="ar-SA"/>
    </w:rPr>
  </w:style>
  <w:style w:type="paragraph" w:customStyle="1" w:styleId="12">
    <w:name w:val="List Paragraph"/>
    <w:basedOn w:val="1"/>
    <w:qFormat/>
    <w:uiPriority w:val="99"/>
    <w:pPr>
      <w:ind w:left="840" w:leftChars="400"/>
    </w:pPr>
  </w:style>
  <w:style w:type="character" w:customStyle="1" w:styleId="13">
    <w:name w:val="No Spacing Char"/>
    <w:link w:val="11"/>
    <w:locked/>
    <w:uiPriority w:val="99"/>
    <w:rPr>
      <w:rFonts w:ascii="Century" w:hAnsi="Century" w:eastAsia="ＭＳ 明朝" w:cs="Times New Roman"/>
      <w:kern w:val="2"/>
      <w:sz w:val="22"/>
      <w:szCs w:val="22"/>
      <w:lang w:val="en-US" w:eastAsia="ja-JP" w:bidi="ar-SA"/>
    </w:rPr>
  </w:style>
  <w:style w:type="character" w:customStyle="1" w:styleId="14">
    <w:name w:val="Balloon Text Char"/>
    <w:basedOn w:val="8"/>
    <w:link w:val="6"/>
    <w:semiHidden/>
    <w:locked/>
    <w:uiPriority w:val="99"/>
    <w:rPr>
      <w:rFonts w:ascii="Arial" w:hAnsi="Arial" w:eastAsia="ＭＳ ゴシック"/>
      <w:sz w:val="18"/>
    </w:rPr>
  </w:style>
  <w:style w:type="character" w:customStyle="1" w:styleId="15">
    <w:name w:val="Closing Char"/>
    <w:basedOn w:val="8"/>
    <w:link w:val="3"/>
    <w:locked/>
    <w:uiPriority w:val="99"/>
    <w:rPr>
      <w:rFonts w:ascii="ＭＳ 明朝" w:hAnsi="Century" w:eastAsia="ＭＳ 明朝"/>
      <w:sz w:val="23"/>
    </w:rPr>
  </w:style>
  <w:style w:type="character" w:customStyle="1" w:styleId="16">
    <w:name w:val="Date Char"/>
    <w:basedOn w:val="8"/>
    <w:link w:val="4"/>
    <w:semiHidden/>
    <w:locked/>
    <w:uiPriority w:val="99"/>
    <w:rPr/>
  </w:style>
  <w:style w:type="character" w:customStyle="1" w:styleId="17">
    <w:name w:val="Header Char"/>
    <w:basedOn w:val="8"/>
    <w:link w:val="7"/>
    <w:semiHidden/>
    <w:locked/>
    <w:uiPriority w:val="99"/>
    <w:rPr/>
  </w:style>
  <w:style w:type="character" w:customStyle="1" w:styleId="18">
    <w:name w:val="Footer Char"/>
    <w:basedOn w:val="8"/>
    <w:link w:val="5"/>
    <w:semiHidden/>
    <w:locked/>
    <w:uiPriority w:val="99"/>
    <w:rPr/>
  </w:style>
  <w:style w:type="character" w:customStyle="1" w:styleId="19">
    <w:name w:val="apple-converted-space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240</Words>
  <Characters>1369</Characters>
  <Lines>0</Lines>
  <Paragraphs>0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2014-12-28T06:28:00Z</dcterms:created>
  <dc:creator>蔵元 利浩</dc:creator>
  <cp:lastModifiedBy>WXD</cp:lastModifiedBy>
  <cp:lastPrinted>2014-12-18T07:10:00Z</cp:lastPrinted>
  <dcterms:modified xsi:type="dcterms:W3CDTF">2015-01-09T01:21:53Z</dcterms:modified>
  <dc:title>「九州・台湾経済交流事業 ～セミナー・商談会・交流会～ 」の開催について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